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7" w:type="dxa"/>
        <w:tblCellSpacing w:w="20" w:type="dxa"/>
        <w:tblBorders>
          <w:top w:val="outset" w:sz="6" w:space="0" w:color="auto"/>
          <w:left w:val="outset" w:sz="6" w:space="0" w:color="auto"/>
          <w:bottom w:val="inset" w:sz="6" w:space="0" w:color="auto"/>
          <w:right w:val="inset" w:sz="6" w:space="0" w:color="auto"/>
        </w:tblBorders>
        <w:tblLook w:val="01E0" w:firstRow="1" w:lastRow="1" w:firstColumn="1" w:lastColumn="1" w:noHBand="0" w:noVBand="0"/>
      </w:tblPr>
      <w:tblGrid>
        <w:gridCol w:w="730"/>
        <w:gridCol w:w="8647"/>
      </w:tblGrid>
      <w:tr w:rsidR="0002709A" w14:paraId="1C09ED8D" w14:textId="77777777" w:rsidTr="0002709A">
        <w:trPr>
          <w:trHeight w:val="340"/>
          <w:tblCellSpacing w:w="20" w:type="dxa"/>
        </w:trPr>
        <w:tc>
          <w:tcPr>
            <w:tcW w:w="9297" w:type="dxa"/>
            <w:gridSpan w:val="2"/>
            <w:tcBorders>
              <w:top w:val="nil"/>
              <w:left w:val="nil"/>
              <w:bottom w:val="inset" w:sz="6" w:space="0" w:color="auto"/>
              <w:right w:val="nil"/>
            </w:tcBorders>
            <w:shd w:val="clear" w:color="auto" w:fill="FFF2CC"/>
            <w:vAlign w:val="center"/>
            <w:hideMark/>
          </w:tcPr>
          <w:p w14:paraId="456DB01C" w14:textId="77777777" w:rsidR="0002709A" w:rsidRDefault="0002709A">
            <w:pPr>
              <w:spacing w:before="120" w:after="120"/>
              <w:rPr>
                <w:rFonts w:ascii="Corbel" w:hAnsi="Corbel" w:cs="Arial"/>
                <w:b/>
                <w:smallCaps/>
                <w:sz w:val="28"/>
                <w:szCs w:val="28"/>
              </w:rPr>
            </w:pPr>
            <w:r>
              <w:rPr>
                <w:rFonts w:ascii="Corbel" w:hAnsi="Corbel" w:cs="Arial"/>
                <w:b/>
                <w:smallCaps/>
                <w:sz w:val="28"/>
                <w:szCs w:val="28"/>
              </w:rPr>
              <w:t>Ik ontmoet mij, workshop voor huisartsen en POH-GGZ</w:t>
            </w:r>
          </w:p>
        </w:tc>
      </w:tr>
      <w:tr w:rsidR="0002709A" w14:paraId="0D320887" w14:textId="77777777" w:rsidTr="0002709A">
        <w:trPr>
          <w:trHeight w:val="284"/>
          <w:tblCellSpacing w:w="20" w:type="dxa"/>
        </w:trPr>
        <w:tc>
          <w:tcPr>
            <w:tcW w:w="670" w:type="dxa"/>
            <w:tcBorders>
              <w:top w:val="nil"/>
              <w:left w:val="nil"/>
              <w:bottom w:val="nil"/>
              <w:right w:val="nil"/>
            </w:tcBorders>
            <w:shd w:val="clear" w:color="auto" w:fill="A6A6A6"/>
            <w:vAlign w:val="center"/>
            <w:hideMark/>
          </w:tcPr>
          <w:p w14:paraId="43EB09B9" w14:textId="0DF6BEEE" w:rsidR="0002709A" w:rsidRDefault="0002709A">
            <w:pPr>
              <w:rPr>
                <w:rFonts w:ascii="Corbel" w:hAnsi="Corbel" w:cs="Arial"/>
                <w:b/>
                <w:sz w:val="22"/>
                <w:szCs w:val="22"/>
              </w:rPr>
            </w:pPr>
          </w:p>
        </w:tc>
        <w:tc>
          <w:tcPr>
            <w:tcW w:w="8587" w:type="dxa"/>
            <w:tcBorders>
              <w:top w:val="nil"/>
              <w:left w:val="nil"/>
              <w:bottom w:val="nil"/>
              <w:right w:val="nil"/>
            </w:tcBorders>
            <w:shd w:val="clear" w:color="auto" w:fill="C0C0C0"/>
            <w:vAlign w:val="center"/>
            <w:hideMark/>
          </w:tcPr>
          <w:p w14:paraId="2AE0CD55" w14:textId="77777777" w:rsidR="0002709A" w:rsidRDefault="0002709A">
            <w:pPr>
              <w:rPr>
                <w:rFonts w:ascii="Corbel" w:hAnsi="Corbel" w:cs="Arial"/>
                <w:b/>
                <w:color w:val="333333"/>
                <w:sz w:val="22"/>
                <w:szCs w:val="22"/>
              </w:rPr>
            </w:pPr>
            <w:r>
              <w:rPr>
                <w:rFonts w:ascii="Corbel" w:hAnsi="Corbel" w:cs="Arial"/>
                <w:b/>
                <w:color w:val="333333"/>
                <w:sz w:val="22"/>
                <w:szCs w:val="22"/>
              </w:rPr>
              <w:t>Datum / data:</w:t>
            </w:r>
          </w:p>
        </w:tc>
      </w:tr>
      <w:tr w:rsidR="0002709A" w14:paraId="1F9E06D7" w14:textId="77777777" w:rsidTr="0002709A">
        <w:trPr>
          <w:trHeight w:val="340"/>
          <w:tblCellSpacing w:w="20" w:type="dxa"/>
        </w:trPr>
        <w:tc>
          <w:tcPr>
            <w:tcW w:w="9297" w:type="dxa"/>
            <w:gridSpan w:val="2"/>
            <w:tcBorders>
              <w:top w:val="nil"/>
              <w:left w:val="nil"/>
              <w:bottom w:val="inset" w:sz="6" w:space="0" w:color="auto"/>
              <w:right w:val="nil"/>
            </w:tcBorders>
            <w:shd w:val="clear" w:color="auto" w:fill="FFF2CC"/>
            <w:vAlign w:val="center"/>
            <w:hideMark/>
          </w:tcPr>
          <w:p w14:paraId="537DE3EE" w14:textId="77777777" w:rsidR="0002709A" w:rsidRDefault="0002709A">
            <w:pPr>
              <w:spacing w:before="120" w:after="120"/>
              <w:rPr>
                <w:rFonts w:ascii="Corbel" w:hAnsi="Corbel" w:cs="Arial"/>
                <w:b/>
                <w:smallCaps/>
                <w:sz w:val="28"/>
                <w:szCs w:val="28"/>
              </w:rPr>
            </w:pPr>
            <w:r>
              <w:rPr>
                <w:rFonts w:ascii="Corbel" w:hAnsi="Corbel" w:cs="Arial"/>
                <w:b/>
                <w:smallCaps/>
                <w:sz w:val="28"/>
                <w:szCs w:val="28"/>
              </w:rPr>
              <w:t>4 november 2021</w:t>
            </w:r>
          </w:p>
        </w:tc>
      </w:tr>
      <w:tr w:rsidR="0002709A" w14:paraId="18F68B55" w14:textId="77777777" w:rsidTr="0002709A">
        <w:trPr>
          <w:trHeight w:val="284"/>
          <w:tblCellSpacing w:w="20" w:type="dxa"/>
        </w:trPr>
        <w:tc>
          <w:tcPr>
            <w:tcW w:w="670" w:type="dxa"/>
            <w:tcBorders>
              <w:top w:val="nil"/>
              <w:left w:val="nil"/>
              <w:bottom w:val="nil"/>
              <w:right w:val="nil"/>
            </w:tcBorders>
            <w:shd w:val="clear" w:color="auto" w:fill="A6A6A6"/>
            <w:vAlign w:val="center"/>
            <w:hideMark/>
          </w:tcPr>
          <w:p w14:paraId="0C7936BB" w14:textId="4E077A57" w:rsidR="0002709A" w:rsidRDefault="0002709A">
            <w:pPr>
              <w:rPr>
                <w:rFonts w:ascii="Corbel" w:hAnsi="Corbel" w:cs="Arial"/>
                <w:b/>
                <w:sz w:val="22"/>
                <w:szCs w:val="22"/>
              </w:rPr>
            </w:pPr>
          </w:p>
        </w:tc>
        <w:tc>
          <w:tcPr>
            <w:tcW w:w="8587" w:type="dxa"/>
            <w:tcBorders>
              <w:top w:val="nil"/>
              <w:left w:val="nil"/>
              <w:bottom w:val="nil"/>
              <w:right w:val="nil"/>
            </w:tcBorders>
            <w:shd w:val="clear" w:color="auto" w:fill="C0C0C0"/>
            <w:vAlign w:val="center"/>
            <w:hideMark/>
          </w:tcPr>
          <w:p w14:paraId="2135687F" w14:textId="77777777" w:rsidR="0002709A" w:rsidRDefault="0002709A">
            <w:pPr>
              <w:rPr>
                <w:rFonts w:ascii="Corbel" w:hAnsi="Corbel" w:cs="Arial"/>
                <w:b/>
                <w:color w:val="333333"/>
                <w:sz w:val="22"/>
                <w:szCs w:val="22"/>
              </w:rPr>
            </w:pPr>
            <w:r>
              <w:rPr>
                <w:rFonts w:ascii="Corbel" w:hAnsi="Corbel" w:cs="Arial"/>
                <w:b/>
                <w:color w:val="333333"/>
                <w:sz w:val="22"/>
                <w:szCs w:val="22"/>
              </w:rPr>
              <w:t>Programma met begin- en eindtijd per onderdeel:</w:t>
            </w:r>
          </w:p>
        </w:tc>
      </w:tr>
      <w:tr w:rsidR="0002709A" w14:paraId="27E9B9B3" w14:textId="77777777" w:rsidTr="0002709A">
        <w:trPr>
          <w:trHeight w:val="567"/>
          <w:tblCellSpacing w:w="20" w:type="dxa"/>
        </w:trPr>
        <w:tc>
          <w:tcPr>
            <w:tcW w:w="9297" w:type="dxa"/>
            <w:gridSpan w:val="2"/>
            <w:tcBorders>
              <w:top w:val="nil"/>
              <w:left w:val="nil"/>
              <w:bottom w:val="nil"/>
              <w:right w:val="nil"/>
            </w:tcBorders>
            <w:shd w:val="clear" w:color="auto" w:fill="FFF2CC"/>
            <w:vAlign w:val="center"/>
          </w:tcPr>
          <w:p w14:paraId="454C0263" w14:textId="77777777" w:rsidR="0002709A" w:rsidRDefault="0002709A">
            <w:pPr>
              <w:rPr>
                <w:sz w:val="22"/>
                <w:szCs w:val="22"/>
              </w:rPr>
            </w:pPr>
          </w:p>
          <w:p w14:paraId="100466E3" w14:textId="77777777" w:rsidR="0002709A" w:rsidRDefault="0002709A">
            <w:r>
              <w:t>19.00 Kennismaking en uitleg programma. Kort uitleg over IOM</w:t>
            </w:r>
          </w:p>
          <w:p w14:paraId="13EBBA8E" w14:textId="77777777" w:rsidR="0002709A" w:rsidRDefault="0002709A">
            <w:r>
              <w:t>19.10: Inventariseren van vragen; wat leeft er aan vragen bij de huisartsen?</w:t>
            </w:r>
          </w:p>
          <w:p w14:paraId="556093E1" w14:textId="77777777" w:rsidR="0002709A" w:rsidRDefault="0002709A">
            <w:r>
              <w:t>19.15: Interactief doornemen van het concept IK en WIJ: waarbij deelnemers inzicht krijgen in verschillen tussen de IK en de WIJ oriëntatie. De betekenis van verworvenheden binnen de IK en de WIJ culturen. Hoe werkt een mentale programmering door in bijvoorbeeld: verantwoordelijkheid nemen voor je zelf/ regie in eigen hand nemen/ hoe men zich verhoudt tot een arts etc.</w:t>
            </w:r>
          </w:p>
          <w:p w14:paraId="751604B6" w14:textId="77777777" w:rsidR="0002709A" w:rsidRDefault="0002709A">
            <w:r>
              <w:t> </w:t>
            </w:r>
          </w:p>
          <w:p w14:paraId="68BFC27C" w14:textId="77777777" w:rsidR="0002709A" w:rsidRDefault="0002709A">
            <w:r>
              <w:t>20.30: pauze</w:t>
            </w:r>
          </w:p>
          <w:p w14:paraId="1F94FF5E" w14:textId="77777777" w:rsidR="0002709A" w:rsidRDefault="0002709A">
            <w:r>
              <w:t> </w:t>
            </w:r>
          </w:p>
          <w:p w14:paraId="32157757" w14:textId="77777777" w:rsidR="0002709A" w:rsidRDefault="0002709A">
            <w:r>
              <w:t>20.45: Interactief IK en WIJ concept: werken in tweetakken aan de hand van casussen.</w:t>
            </w:r>
          </w:p>
          <w:p w14:paraId="7C90154D" w14:textId="77777777" w:rsidR="0002709A" w:rsidRDefault="0002709A">
            <w:r>
              <w:t> </w:t>
            </w:r>
          </w:p>
          <w:p w14:paraId="3E8E1CDD" w14:textId="77777777" w:rsidR="0002709A" w:rsidRDefault="0002709A">
            <w:r>
              <w:t>21.15: Plenair doornemen van ervaringen en vragen die er nog leven.</w:t>
            </w:r>
          </w:p>
          <w:p w14:paraId="6CF627B8" w14:textId="77777777" w:rsidR="0002709A" w:rsidRDefault="0002709A">
            <w:r>
              <w:t> </w:t>
            </w:r>
          </w:p>
          <w:p w14:paraId="3A5EAB17" w14:textId="77777777" w:rsidR="0002709A" w:rsidRDefault="0002709A">
            <w:r>
              <w:t>22.00: Afsluiting.</w:t>
            </w:r>
          </w:p>
          <w:p w14:paraId="5CD664E6" w14:textId="77777777" w:rsidR="0002709A" w:rsidRDefault="0002709A">
            <w:pPr>
              <w:spacing w:before="120" w:after="80"/>
              <w:rPr>
                <w:rFonts w:ascii="Corbel" w:hAnsi="Corbel" w:cs="Arial"/>
                <w:sz w:val="22"/>
                <w:szCs w:val="22"/>
              </w:rPr>
            </w:pPr>
          </w:p>
        </w:tc>
      </w:tr>
    </w:tbl>
    <w:p w14:paraId="1C359414" w14:textId="77777777" w:rsidR="00100B4B" w:rsidRDefault="00100B4B"/>
    <w:sectPr w:rsidR="0010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26"/>
    <w:rsid w:val="0002709A"/>
    <w:rsid w:val="00100B4B"/>
    <w:rsid w:val="007D6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7CEC"/>
  <w15:chartTrackingRefBased/>
  <w15:docId w15:val="{CAB39307-0AB6-4982-AC87-6C5AE711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709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van der Graaff</dc:creator>
  <cp:keywords/>
  <dc:description/>
  <cp:lastModifiedBy>Mischa van der Graaff</cp:lastModifiedBy>
  <cp:revision>2</cp:revision>
  <dcterms:created xsi:type="dcterms:W3CDTF">2021-09-20T14:26:00Z</dcterms:created>
  <dcterms:modified xsi:type="dcterms:W3CDTF">2021-09-20T14:26:00Z</dcterms:modified>
</cp:coreProperties>
</file>